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A89E2" w14:textId="77777777" w:rsidR="00A93F91" w:rsidRDefault="00A93F91" w:rsidP="00A93F91">
      <w:pPr>
        <w:jc w:val="center"/>
      </w:pPr>
    </w:p>
    <w:p w14:paraId="6D5FF065" w14:textId="77777777" w:rsidR="00F27DF3" w:rsidRPr="00F27DF3" w:rsidRDefault="00F27DF3" w:rsidP="00F27DF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38F93466" w14:textId="77777777" w:rsidR="00F27DF3" w:rsidRDefault="00F27DF3" w:rsidP="00F27DF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финансового управления</w:t>
      </w:r>
    </w:p>
    <w:p w14:paraId="4B08E007" w14:textId="77777777" w:rsidR="00F27DF3" w:rsidRDefault="00F27DF3" w:rsidP="00F27DF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Пограничного</w:t>
      </w:r>
      <w:proofErr w:type="gramEnd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9639A5" w14:textId="34C18C17" w:rsidR="00F27DF3" w:rsidRPr="00F27DF3" w:rsidRDefault="00F27DF3" w:rsidP="00F27DF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622E3898" w14:textId="583DDA63" w:rsidR="00F27DF3" w:rsidRPr="00FA5482" w:rsidRDefault="00F27DF3" w:rsidP="00F27DF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FA5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FA5482" w:rsidRPr="00FA5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18.12.2023</w:t>
      </w:r>
      <w:r w:rsidRPr="00FA5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№</w:t>
      </w:r>
      <w:r w:rsidR="001A0798" w:rsidRPr="00FA5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05694" w:rsidRPr="00FA5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FA54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223E0E44" w14:textId="77777777" w:rsidR="00F27DF3" w:rsidRPr="00FA5482" w:rsidRDefault="00F27DF3" w:rsidP="00F27D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1B60186" w14:textId="77777777" w:rsidR="00F27DF3" w:rsidRPr="00F27DF3" w:rsidRDefault="00F27DF3" w:rsidP="00F27D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53BB5" w14:textId="77777777" w:rsidR="00F27DF3" w:rsidRPr="00F27DF3" w:rsidRDefault="00F27DF3" w:rsidP="00F27D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07A48" w14:textId="77777777" w:rsidR="00F27DF3" w:rsidRPr="00F27DF3" w:rsidRDefault="00F27DF3" w:rsidP="00F27D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6107A" w14:textId="693B2CA5" w:rsidR="00D321A2" w:rsidRDefault="00D321A2" w:rsidP="00D321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</w:p>
    <w:p w14:paraId="3501B614" w14:textId="6BCCC8D5" w:rsidR="00F27DF3" w:rsidRDefault="00D321A2" w:rsidP="00D321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 Российской Федерации в части, относящейся к бюджету Пограничного муниципального округа на 202</w:t>
      </w:r>
      <w:r w:rsidR="001A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3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1A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A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bookmarkEnd w:id="0"/>
    <w:p w14:paraId="215171BE" w14:textId="77777777" w:rsidR="00D321A2" w:rsidRPr="00D321A2" w:rsidRDefault="00D321A2" w:rsidP="00D321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2EF04" w14:textId="719C0EEC" w:rsidR="00F27DF3" w:rsidRPr="00F27DF3" w:rsidRDefault="00F27DF3" w:rsidP="00F27DF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коды главных администраторов доходов бюджета Пограничного муниципального округа, структуру, перечень и коды целевых статей расходов бюджета Пограничного муниципального округа, а также порядок </w:t>
      </w:r>
      <w:proofErr w:type="gramStart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 бюджета Пограничного муниципального округа</w:t>
      </w:r>
      <w:proofErr w:type="gramEnd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7DF3">
        <w:t xml:space="preserve"> </w:t>
      </w:r>
    </w:p>
    <w:p w14:paraId="46C8514E" w14:textId="13892529" w:rsidR="00F27DF3" w:rsidRPr="00F27DF3" w:rsidRDefault="00F27DF3" w:rsidP="00D951B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7BFEBCFE" w14:textId="77777777" w:rsidR="00F27DF3" w:rsidRPr="00F27DF3" w:rsidRDefault="00F27DF3" w:rsidP="00D951BA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главных администраторов доходов бюджета Пограничного муниципального округа представлены в приложении </w:t>
      </w:r>
      <w:r w:rsidRPr="00DF1D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</w:t>
      </w:r>
    </w:p>
    <w:p w14:paraId="76A55967" w14:textId="331AA269" w:rsidR="00F27DF3" w:rsidRPr="00F27DF3" w:rsidRDefault="00F27DF3" w:rsidP="00D951BA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расходов бюджета Пограничного муниципального округа обеспечивают привязку бюджетных ассигнований бюджета  Пограничного муниципального округа к муниципальным программам</w:t>
      </w:r>
      <w:r w:rsidR="00F1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Пограничного муниципального округа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программные направления расходов), </w:t>
      </w:r>
      <w:r w:rsidR="00F1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включенным в муниципальные программы</w:t>
      </w:r>
      <w:r w:rsidR="00F1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Пограничного муниципального округа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органов местного самоуправления Пограничного муниципального округа,  наиболее значимых учреждений образования, культуры,  указанных в ведомственной структуре расходов  бюджета Пограничного муниципального округа (далее - непрограммные направления</w:t>
      </w:r>
      <w:proofErr w:type="gramEnd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расходов), и (или) расходным обязательствам,  подлежащими исполнению за счет средств бюджета Пограничного муниципального округа.</w:t>
      </w:r>
    </w:p>
    <w:p w14:paraId="4063AB72" w14:textId="77777777" w:rsidR="00F27DF3" w:rsidRPr="00F27DF3" w:rsidRDefault="00F27DF3" w:rsidP="00D951BA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</w:t>
      </w:r>
      <w:proofErr w:type="gramStart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целевой статьи расходов бюджета Пограничного муниципального округа</w:t>
      </w:r>
      <w:proofErr w:type="gramEnd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десяти разрядов и включает следующие составные части (таблица 1):</w:t>
      </w:r>
    </w:p>
    <w:p w14:paraId="4AB504F6" w14:textId="4610FCC8" w:rsidR="00F27DF3" w:rsidRPr="00F27DF3" w:rsidRDefault="00F27DF3" w:rsidP="0080660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программного (непрограммного) направления 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(8 – 9 разряды кода классификации расходов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предназначен для кодирования 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по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Пограничного муниципального округа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непрограммны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80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A8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Пограничного муниципального округа</w:t>
      </w:r>
      <w:r w:rsidR="00806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8C3553" w14:textId="0B335289" w:rsidR="00F27DF3" w:rsidRPr="00F27DF3" w:rsidRDefault="00F27DF3" w:rsidP="0080660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 структурного элемента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непрограммного направления 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) (10 разряд кода классификации расходов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предназначен для кодирования </w:t>
      </w:r>
      <w:r w:rsidR="00F84CB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 по типам структурных элементов</w:t>
      </w:r>
      <w:r w:rsidR="00C7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Пограничного муниципального округа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элементам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непрограммных направлений деятельности</w:t>
      </w:r>
      <w:r w:rsidR="0080660F" w:rsidRPr="0080660F">
        <w:t xml:space="preserve"> </w:t>
      </w:r>
      <w:r w:rsidR="0080660F" w:rsidRPr="0080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Пограничного муниципального округа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E67078" w14:textId="47B743A6" w:rsidR="00F27DF3" w:rsidRPr="00F27DF3" w:rsidRDefault="00F27DF3" w:rsidP="0080660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элемента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(11 -12 разряды кода классификации расходов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кодирования 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по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муниципальных программ</w:t>
      </w:r>
      <w:r w:rsidR="00B5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Пограничного муниципального округа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отдельным мероприятиям, направленным на финансовое обеспечение деятельности органов местного самоуправления Пограничного муниципального округа, в рамках  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непрограммных направлений деятельности;</w:t>
      </w:r>
    </w:p>
    <w:p w14:paraId="717571B9" w14:textId="17CB809B" w:rsidR="00F27DF3" w:rsidRDefault="00F27DF3" w:rsidP="0080660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направления расходов (13 - 17 разряды кода классификации расходов</w:t>
      </w:r>
      <w:r w:rsid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кодирования </w:t>
      </w:r>
      <w:r w:rsid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по соответствующему направлению (цели)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</w:t>
      </w:r>
      <w:r w:rsid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 также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</w:t>
      </w:r>
      <w:r w:rsid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результату реализации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17BA5" w14:textId="67B5FB74" w:rsidR="003356B2" w:rsidRDefault="003356B2" w:rsidP="0080660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6E80" w14:textId="02AFCD6B" w:rsidR="003356B2" w:rsidRDefault="003356B2" w:rsidP="0080660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83340" w14:textId="77777777" w:rsidR="003356B2" w:rsidRPr="00F27DF3" w:rsidRDefault="003356B2" w:rsidP="0080660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8C702" w14:textId="585D8073" w:rsidR="00F27DF3" w:rsidRDefault="00F27DF3" w:rsidP="00FE3A1D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"/>
        <w:gridCol w:w="983"/>
        <w:gridCol w:w="1915"/>
        <w:gridCol w:w="945"/>
        <w:gridCol w:w="897"/>
        <w:gridCol w:w="825"/>
        <w:gridCol w:w="826"/>
        <w:gridCol w:w="826"/>
        <w:gridCol w:w="826"/>
        <w:gridCol w:w="826"/>
      </w:tblGrid>
      <w:tr w:rsidR="00FE3A1D" w14:paraId="4BCF8305" w14:textId="77777777" w:rsidTr="005A0F30">
        <w:tc>
          <w:tcPr>
            <w:tcW w:w="9854" w:type="dxa"/>
            <w:gridSpan w:val="10"/>
          </w:tcPr>
          <w:p w14:paraId="1C1424AB" w14:textId="485BC008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FE3A1D" w14:paraId="093FEC4F" w14:textId="77777777" w:rsidTr="00293C7A">
        <w:tc>
          <w:tcPr>
            <w:tcW w:w="1970" w:type="dxa"/>
            <w:gridSpan w:val="2"/>
          </w:tcPr>
          <w:p w14:paraId="6BFB3CFC" w14:textId="7514B81F" w:rsidR="00FE3A1D" w:rsidRPr="00F84CB1" w:rsidRDefault="00F84CB1" w:rsidP="00F84CB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3A1D"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рограммное (непрограммное) направление </w:t>
            </w: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FE3A1D"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</w:tcPr>
          <w:p w14:paraId="205F73E1" w14:textId="5FCEBA0D" w:rsidR="00FE3A1D" w:rsidRPr="00F84CB1" w:rsidRDefault="00F84CB1" w:rsidP="00FE3A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структурного элемента (элемент непрограммного направления деятельности)</w:t>
            </w:r>
            <w:r w:rsidR="00FE3A1D"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70" w:type="dxa"/>
            <w:gridSpan w:val="2"/>
          </w:tcPr>
          <w:p w14:paraId="0FEE2B2C" w14:textId="3674E871" w:rsidR="00FE3A1D" w:rsidRPr="00F84CB1" w:rsidRDefault="00F84CB1" w:rsidP="00FE3A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4929" w:type="dxa"/>
            <w:gridSpan w:val="5"/>
          </w:tcPr>
          <w:p w14:paraId="0770B0EB" w14:textId="565C1D57" w:rsidR="00FE3A1D" w:rsidRPr="00F84CB1" w:rsidRDefault="00F84CB1" w:rsidP="00FE3A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FE3A1D" w:rsidRPr="00F84CB1" w14:paraId="6FF63D47" w14:textId="77777777" w:rsidTr="00FE3A1D">
        <w:tc>
          <w:tcPr>
            <w:tcW w:w="985" w:type="dxa"/>
          </w:tcPr>
          <w:p w14:paraId="74594A5E" w14:textId="5808E228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" w:type="dxa"/>
          </w:tcPr>
          <w:p w14:paraId="2086F6C8" w14:textId="188BE576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" w:type="dxa"/>
          </w:tcPr>
          <w:p w14:paraId="74B6093B" w14:textId="479F422C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</w:tcPr>
          <w:p w14:paraId="068D0D94" w14:textId="03A44F17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</w:tcPr>
          <w:p w14:paraId="6C4EA507" w14:textId="54B79C74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" w:type="dxa"/>
          </w:tcPr>
          <w:p w14:paraId="201DFB93" w14:textId="2DEAA1E8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dxa"/>
          </w:tcPr>
          <w:p w14:paraId="3948FDF6" w14:textId="74CEEE92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dxa"/>
          </w:tcPr>
          <w:p w14:paraId="40438BC0" w14:textId="7A570A4C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</w:tcPr>
          <w:p w14:paraId="7A55263A" w14:textId="4B686222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</w:tcPr>
          <w:p w14:paraId="2FA88B56" w14:textId="6F931737" w:rsidR="00FE3A1D" w:rsidRPr="00F84CB1" w:rsidRDefault="00FE3A1D" w:rsidP="00FE3A1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55FFFFC4" w14:textId="77777777" w:rsidR="00F27DF3" w:rsidRPr="00F84CB1" w:rsidRDefault="00F27DF3" w:rsidP="00F27DF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0EB6E" w14:textId="77777777" w:rsidR="00F27DF3" w:rsidRPr="00F27DF3" w:rsidRDefault="00F27DF3" w:rsidP="00D55DD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целевых статей расходов бюджета  Пограничного муниципального округа представлены в приложении </w:t>
      </w:r>
      <w:r w:rsidRPr="00DF1D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</w:t>
      </w:r>
    </w:p>
    <w:p w14:paraId="1E049F13" w14:textId="77777777" w:rsidR="00F27DF3" w:rsidRPr="00F27DF3" w:rsidRDefault="00F27DF3" w:rsidP="00D55DD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дополнительной классификации расходов бюджета Пограничного муниципального округа представлены в приложении № 3 к настоящему Порядку.</w:t>
      </w:r>
    </w:p>
    <w:p w14:paraId="27080513" w14:textId="77777777" w:rsidR="000A6080" w:rsidRDefault="00F27DF3" w:rsidP="000A608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применения универсальных направлений расходов, которые могут применяться в различных целевых статьях, установлены разделом 2 настоящего Порядка. Увязка универсального направления расходов с целевой статьей устанавливается при формировании проекта муниципального правового акта Пограничного муниципального округа  о  бюджете Пограничного муниципального округа на соответствующий финансовый год и плановый период.</w:t>
      </w:r>
    </w:p>
    <w:p w14:paraId="10E77E21" w14:textId="67BD7BD2" w:rsidR="00F27DF3" w:rsidRPr="00F27DF3" w:rsidRDefault="00F27DF3" w:rsidP="000A6080">
      <w:pPr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Правила применения универсальных направлений расходов</w:t>
      </w:r>
    </w:p>
    <w:p w14:paraId="1BDE7761" w14:textId="77777777" w:rsidR="00F27DF3" w:rsidRPr="00F27DF3" w:rsidRDefault="00F27DF3" w:rsidP="007000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Пограничного муниципального округа в рамках муниципальных программ, а также непрограммных направлений расходов, для отражения которых предусмотрены отдельные направления расходов, подлежат отражению по соответствующим целевым статьям расходов, содержащим соответствующие направления расходов:</w:t>
      </w:r>
    </w:p>
    <w:p w14:paraId="40969157" w14:textId="6C4E84F3" w:rsidR="00F27DF3" w:rsidRPr="00F27DF3" w:rsidRDefault="00F27DF3" w:rsidP="00042CD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00010 – Резервный фонд </w:t>
      </w:r>
      <w:r w:rsidR="000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Пограничного муниципального </w:t>
      </w:r>
      <w:r w:rsidR="0004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58F51D2A" w14:textId="71E8741C" w:rsidR="00F27DF3" w:rsidRPr="00F27DF3" w:rsidRDefault="00F27DF3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 на финансовое обеспечение непредвиденных расходов, в том числе на проведение аварийно-восстановительных работ и иных мероприятий</w:t>
      </w:r>
      <w:r w:rsidR="00C8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в бюджете Пограничного муниципального округа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6CAF98" w14:textId="77777777" w:rsidR="00F27DF3" w:rsidRPr="00F27DF3" w:rsidRDefault="00F27DF3" w:rsidP="00042CD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00020 -  Расходы, связанные с исполнением решений, принятых судебными органами</w:t>
      </w:r>
    </w:p>
    <w:p w14:paraId="24D8F951" w14:textId="757BBFAE" w:rsidR="00F27DF3" w:rsidRPr="00F27DF3" w:rsidRDefault="00F27DF3" w:rsidP="00042CD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 на исполнение решений, принятых судебными органами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0C37" w:rsidRPr="00C80C37">
        <w:t xml:space="preserve"> </w:t>
      </w:r>
    </w:p>
    <w:p w14:paraId="0D4B537E" w14:textId="62DB8A5B" w:rsidR="00F27DF3" w:rsidRPr="00F27DF3" w:rsidRDefault="00F27DF3" w:rsidP="00042CD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10030 - Руководство и управление в сфере установленных функций органов местного самоуправления</w:t>
      </w:r>
    </w:p>
    <w:p w14:paraId="1E805BC7" w14:textId="66BCC645" w:rsidR="00F27DF3" w:rsidRPr="00F27DF3" w:rsidRDefault="00F27DF3" w:rsidP="00042CD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 на содержание и обеспечение деятельности органов местного самоуправления Пограничного муниципального округа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3C4E1A" w14:textId="44500366" w:rsidR="00F27DF3" w:rsidRPr="00F27DF3" w:rsidRDefault="00F27DF3" w:rsidP="00042CD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20010 – Оценка недвижимости, признание прав и регулирование отношений по муниципальной собственности</w:t>
      </w:r>
    </w:p>
    <w:p w14:paraId="7E536236" w14:textId="6D814CF5" w:rsidR="00F27DF3" w:rsidRPr="00F27DF3" w:rsidRDefault="00F27DF3" w:rsidP="00042CD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Пограничного муниципального округа в части обеспечения деятельности органов местного самоуправления при осуществлении полномочий по управлению и распоряжению имуществом, находящимся в собственности и в ведении Пограничного муниципального округа, в том числе расходы: на проведение </w:t>
      </w:r>
      <w:r w:rsidR="00D83840" w:rsidRPr="00D83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инвентаризации и паспортизации</w:t>
      </w:r>
      <w:r w:rsidR="00D83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работ</w:t>
      </w:r>
      <w:r w:rsidR="00D8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муниципальной казны, имущества принимаемого в муниципальную собственность,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бесхозяйного имущества;</w:t>
      </w:r>
      <w:proofErr w:type="gramEnd"/>
      <w:r w:rsidR="00D8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рыночной стоимости имущества муниципальной казны;  проведение экспертизы технического состояния зданий 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объектов, находящихся в собственности и в ведении Пограничного муниципального округа; на материально-техническое обеспечение и прочие расходы, связанные с обеспечением выполнения полномочий в указанной сфере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C171AD" w14:textId="1E1077E6" w:rsidR="00F27DF3" w:rsidRPr="00F27DF3" w:rsidRDefault="00F27DF3" w:rsidP="00042CD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20020 – Содержание и обслуживание казны Пограничного муниципального округа</w:t>
      </w:r>
    </w:p>
    <w:p w14:paraId="07A7A4D4" w14:textId="3D6178CE" w:rsidR="00F27DF3" w:rsidRPr="00F27DF3" w:rsidRDefault="00F27DF3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округа, отражающие расходы по содержанию имущества казны Пограничного муниципального округа (коммунальные услуги, прочие расходы)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38CD10" w14:textId="3E0EEC32" w:rsidR="00F27DF3" w:rsidRPr="00F27DF3" w:rsidRDefault="00F27DF3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20060 – Организация  проведени</w:t>
      </w:r>
      <w:r w:rsidR="00F86B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мероприятий</w:t>
      </w:r>
    </w:p>
    <w:p w14:paraId="139D2BA1" w14:textId="1FA23AC2" w:rsidR="00F27DF3" w:rsidRPr="00F27DF3" w:rsidRDefault="00F27DF3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 в рамках муниципальных программ в части организации и проведения мероприятий в сфере культуры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CD4B14" w14:textId="4A6E079A" w:rsidR="00F27DF3" w:rsidRPr="00F27DF3" w:rsidRDefault="00F27DF3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20100 - Мероприятия по обеспечению безопасности в муниципальных учреждениях</w:t>
      </w:r>
    </w:p>
    <w:p w14:paraId="1AFE62DD" w14:textId="4FD4E396" w:rsidR="00F27DF3" w:rsidRPr="00F27DF3" w:rsidRDefault="00F27DF3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Пограничного муниципального округа на подключение муниципальных учреждений к системам радио мониторинга (в том числе приобретение и установка необходимого оборудования); оборудование учреждений системами автоматической пожарной сигнализации и оповещения людей о пожаре; установку автоматической системы пожарной сигнализации и пожаротушения; </w:t>
      </w:r>
      <w:proofErr w:type="gramStart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переоборудование в соответствие с требованиями эвакуационных путей, выходов, дверей, лестничных клеток, ограждающих конструкций, внутренних пожарных водопроводов, электрических сетей (в том числе разработка проектно-сметной документации на проведение данных работ); проведение работ по замене материалов, дверей, пожарных щитов (на жаростойкие, сертифицированные); приобретение огнетушителей, фотолюминесцентных знаков; проведение огнезащитной обработки горючих конструкций и материалов;</w:t>
      </w:r>
      <w:proofErr w:type="gramEnd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систем видеонаблюдения; установка освещения и ограждения территорий </w:t>
      </w:r>
      <w:proofErr w:type="gramStart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14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аналогичные расходы в целях обеспечения безопасности  муниципальных учреждени</w:t>
      </w:r>
      <w:r w:rsidR="002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5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30580" w14:textId="25F5EF9F" w:rsidR="00F27DF3" w:rsidRPr="00F27DF3" w:rsidRDefault="00F27DF3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20150 – Мероприятия по землеустройству и землепользованию</w:t>
      </w:r>
    </w:p>
    <w:p w14:paraId="3B0564B2" w14:textId="5394F67E" w:rsidR="00F27DF3" w:rsidRDefault="00F27DF3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Пограничного муниципального округа в части обеспечения деятельности органов местного самоуправления при осуществлении полномочий по управлению и распоряжению землями, в том числе расходы: на проведение работ по государственной кадастровой оценке земель, расположенных на территории Пограничного муниципального </w:t>
      </w:r>
      <w:r w:rsid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проведение рыночной оценки и кадастровых работ в отношении земельных участков находящихся в ведении Пограничного муниципального округа и прочие расходы, связанные с обеспечением выполнения полномочий в указанной сфере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C12BAD" w14:textId="45B84BDB" w:rsidR="00344997" w:rsidRDefault="00344997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20210 – Мероприятия по созданию единого информационного поля</w:t>
      </w:r>
    </w:p>
    <w:p w14:paraId="4A42ECB8" w14:textId="5B22E779" w:rsidR="00344997" w:rsidRDefault="00344997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Пограничного муниципального округа </w:t>
      </w:r>
      <w:r w:rsidR="00A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сайтов муниципальных учреждений,  </w:t>
      </w:r>
      <w:r w:rsidR="006F5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книжного фонда, подписку периодических изданий в организациях библиотечного обслуживания;</w:t>
      </w:r>
    </w:p>
    <w:p w14:paraId="2DE08AE4" w14:textId="77777777" w:rsidR="006F57CA" w:rsidRDefault="006F57CA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20330 - Расходы на выполнение наказов избирателей на территории Пограничного муниципального округа</w:t>
      </w:r>
    </w:p>
    <w:p w14:paraId="58411412" w14:textId="77777777" w:rsidR="0041586C" w:rsidRDefault="006F57CA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Пограничного муниципального округа  на </w:t>
      </w:r>
      <w:r w:rsidR="00E96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поручений (</w:t>
      </w:r>
      <w:r w:rsidR="00E9678A" w:rsidRPr="00E96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наказов</w:t>
      </w:r>
      <w:r w:rsidR="00E967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678A" w:rsidRPr="00E9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</w:t>
      </w:r>
      <w:r w:rsidR="00E9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 Думы Пограничного муниципального округа по вопросам, имеющим общественное значение и направленные на </w:t>
      </w:r>
      <w:r w:rsidR="0053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деятельности органов местного самоуправления по решению вопросов местного значения</w:t>
      </w:r>
      <w:r w:rsidR="00415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BAB7A3" w14:textId="25F33FA8" w:rsidR="0041586C" w:rsidRDefault="0041586C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40010 - Мероприятия,</w:t>
      </w:r>
      <w:r w:rsidR="006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Администрацией Пограничного муниципального округа</w:t>
      </w:r>
    </w:p>
    <w:p w14:paraId="790346CE" w14:textId="77777777" w:rsidR="00106205" w:rsidRDefault="0041586C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</w:t>
      </w:r>
      <w:r w:rsidR="001062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приемом официальных делегаций из приграничных иностранных городов в рамках проведения мероприятий, приуроченных к государственным праздникам, а также в рамках проведения мероприятий в социально-культурных областях;</w:t>
      </w:r>
    </w:p>
    <w:p w14:paraId="36232703" w14:textId="77777777" w:rsidR="00106205" w:rsidRDefault="00106205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40020 – организация и проведение мероприятий, направленные на поддержку малого и среднего предпринимательства</w:t>
      </w:r>
    </w:p>
    <w:p w14:paraId="7FDDCD3E" w14:textId="27F8191F" w:rsidR="0041586C" w:rsidRDefault="00106205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6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финансовую поддержку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  <w:r w:rsidR="004367AB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изготовление буклетов по информационному сопровождению предпринимательской деятельности;</w:t>
      </w:r>
    </w:p>
    <w:p w14:paraId="73E875AD" w14:textId="528E27CC" w:rsidR="004367AB" w:rsidRDefault="004367AB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40030 – Мероприятия, направленные на развитие информатизации и защиты информации</w:t>
      </w:r>
    </w:p>
    <w:p w14:paraId="6516FDA6" w14:textId="31647066" w:rsidR="006F57CA" w:rsidRPr="00F27DF3" w:rsidRDefault="004367AB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техническим и программным оснащением Администрации Пограничного муниципального округа, ведением аккаунтов Администрации Пограничного муниципального округа, главы Администрации  Пограничного муниципального округа в социальных сетях;</w:t>
      </w:r>
      <w:r w:rsidR="0041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5D7FE8" w14:textId="12C047A1" w:rsidR="003F3820" w:rsidRPr="003F3820" w:rsidRDefault="003F3820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70010 – </w:t>
      </w:r>
      <w:r w:rsidR="0014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70011 </w:t>
      </w:r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обеспечение деятельности (оказание услуг, выполнение работ) подведомственных </w:t>
      </w:r>
      <w:r w:rsidR="00F8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</w:p>
    <w:p w14:paraId="1A7F2205" w14:textId="0C3DC33F" w:rsidR="00F27DF3" w:rsidRDefault="003F3820" w:rsidP="003F3820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Пограничного муниципального округа на содержание и обеспечение деятельности (оказание услуг, выполнение работ) муниципальных учреждений, созданных для обеспечения финансово-экономической деятельности образовательных учреждений, учреждений культуры; на обеспечение деятельности </w:t>
      </w:r>
      <w:proofErr w:type="spellStart"/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 Администрации П</w:t>
      </w:r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ограничного </w:t>
      </w:r>
      <w:r w:rsid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4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благоустройства ПМО»,</w:t>
      </w:r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обслуживание имущества, находящегося на балансе </w:t>
      </w:r>
      <w:proofErr w:type="spellStart"/>
      <w:r w:rsidR="002F4E3E" w:rsidRP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proofErr w:type="spellEnd"/>
      <w:r w:rsidR="002F4E3E" w:rsidRPr="002F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«ХОЗУ Администрации Пограничного МО»</w:t>
      </w:r>
      <w:r w:rsidR="0014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A9D" w:rsidRPr="00142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благоустройства ПМО»</w:t>
      </w:r>
      <w:r w:rsidRPr="003F38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3F1BCDAA" w14:textId="77777777" w:rsidR="004B1F46" w:rsidRPr="004B1F46" w:rsidRDefault="004B1F46" w:rsidP="004B1F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46">
        <w:rPr>
          <w:rFonts w:ascii="Times New Roman" w:eastAsia="Times New Roman" w:hAnsi="Times New Roman" w:cs="Times New Roman"/>
          <w:sz w:val="28"/>
          <w:szCs w:val="28"/>
          <w:lang w:eastAsia="ru-RU"/>
        </w:rPr>
        <w:t>70030 - Приобретение муниципальными учреждениями недвижимого и особо ценного движимого имущества</w:t>
      </w:r>
    </w:p>
    <w:p w14:paraId="3877F778" w14:textId="4FBDB7DA" w:rsidR="004B1F46" w:rsidRDefault="004B1F46" w:rsidP="004B1F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 на приобретение  муниципальными учреждениями недвижимого и особо ценного движимого имущества, иного движимого имущества, отнесенного к категории особо ценного движимого имущества в установленном порядке и расходы на приобретение которого не включены в состав нормативных затрат на оказание муниципальных услуг в рамках муниципального задани</w:t>
      </w:r>
      <w:r w:rsidR="004158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3D8CC16B" w14:textId="77777777" w:rsidR="004B1F46" w:rsidRPr="004B1F46" w:rsidRDefault="004B1F46" w:rsidP="004B1F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46">
        <w:rPr>
          <w:rFonts w:ascii="Times New Roman" w:eastAsia="Times New Roman" w:hAnsi="Times New Roman" w:cs="Times New Roman"/>
          <w:sz w:val="28"/>
          <w:szCs w:val="28"/>
          <w:lang w:eastAsia="ru-RU"/>
        </w:rPr>
        <w:t>70040 – 70082 Расходы на финансовое обеспечение деятельности (оказание услуг, выполнение работ) и на иные цели муниципальных учреждений образования и культуры</w:t>
      </w:r>
    </w:p>
    <w:p w14:paraId="3A2639E5" w14:textId="60761776" w:rsidR="004B1F46" w:rsidRDefault="004B1F46" w:rsidP="004B1F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 на содержание и обеспечение деятельности (оказание услуг, выполнение работ) дошкольных образовательных учреждений, общеобразовательных учреждений, учреждений дополнительного образования детей, библиотек и учреждений культуры, в том числе на предоставление бюджетным учреждениям субсидий;</w:t>
      </w:r>
    </w:p>
    <w:p w14:paraId="5BC02138" w14:textId="77777777" w:rsidR="004B1F46" w:rsidRPr="004B1F46" w:rsidRDefault="004B1F46" w:rsidP="004B1F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46">
        <w:rPr>
          <w:rFonts w:ascii="Times New Roman" w:eastAsia="Times New Roman" w:hAnsi="Times New Roman" w:cs="Times New Roman"/>
          <w:sz w:val="28"/>
          <w:szCs w:val="28"/>
          <w:lang w:eastAsia="ru-RU"/>
        </w:rPr>
        <w:t>70140 – Расходы на мероприятия по выявлению одаренных детей</w:t>
      </w:r>
    </w:p>
    <w:p w14:paraId="2D6EE894" w14:textId="6B42814B" w:rsidR="004B1F46" w:rsidRDefault="004B1F46" w:rsidP="004B1F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 в рамках муниципальных программ на мероприятия по выявлению одаренных детей в различных направлениях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67162D" w14:textId="394C860A" w:rsidR="0075011C" w:rsidRDefault="0075011C" w:rsidP="004B1F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70150 – </w:t>
      </w:r>
      <w:r w:rsidRPr="0075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проведению ремонтных работ (в </w:t>
      </w:r>
      <w:proofErr w:type="spellStart"/>
      <w:r w:rsidRPr="007501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50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проектно-изыскательские работы) муниципальных учреждений</w:t>
      </w:r>
    </w:p>
    <w:p w14:paraId="3E7C95F6" w14:textId="313260F3" w:rsidR="0075011C" w:rsidRPr="00F27DF3" w:rsidRDefault="0075011C" w:rsidP="004B1F46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рамках муниципальных программ на </w:t>
      </w:r>
      <w:r w:rsidR="006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ремонт, ремонт зданий, кровли, замены окон, капитальный ремонт и ремонт инженерных сетей, ремонт фасада зданий и другие аналогичные расходы муниципальных учреждений образования и культуры;  ремонт помещений, </w:t>
      </w:r>
      <w:r w:rsidR="00F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имущества муниципальной казны;</w:t>
      </w:r>
    </w:p>
    <w:p w14:paraId="381E8DD8" w14:textId="5946C207" w:rsidR="00F27DF3" w:rsidRPr="00F27DF3" w:rsidRDefault="00F27DF3" w:rsidP="0078550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70210 – Питание и содержание детей в образовательных учреждениях</w:t>
      </w:r>
    </w:p>
    <w:p w14:paraId="02C90B6B" w14:textId="25EAE4E6" w:rsidR="00F27DF3" w:rsidRPr="00F27DF3" w:rsidRDefault="00F27DF3" w:rsidP="00785501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Пограничного муниципального округа на питание, хозяйственно-бытовое обслуживание детей, расходы на соблюдение личной гигиены и режима дня детей в дошкольных образовательных учреждениях, в том числе на предоставление бюджетным учреждениям субсидий</w:t>
      </w:r>
      <w:r w:rsidR="0049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27DF3" w:rsidRPr="00F27DF3" w:rsidSect="00A84CC4">
      <w:headerReference w:type="even" r:id="rId9"/>
      <w:headerReference w:type="default" r:id="rId10"/>
      <w:pgSz w:w="11907" w:h="16840" w:code="9"/>
      <w:pgMar w:top="794" w:right="851" w:bottom="993" w:left="1418" w:header="567" w:footer="680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8A8B6" w14:textId="77777777" w:rsidR="004D4061" w:rsidRDefault="004D4061">
      <w:pPr>
        <w:spacing w:after="0" w:line="240" w:lineRule="auto"/>
      </w:pPr>
      <w:r>
        <w:separator/>
      </w:r>
    </w:p>
  </w:endnote>
  <w:endnote w:type="continuationSeparator" w:id="0">
    <w:p w14:paraId="1B13C151" w14:textId="77777777" w:rsidR="004D4061" w:rsidRDefault="004D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6742" w14:textId="77777777" w:rsidR="004D4061" w:rsidRDefault="004D4061">
      <w:pPr>
        <w:spacing w:after="0" w:line="240" w:lineRule="auto"/>
      </w:pPr>
      <w:r>
        <w:separator/>
      </w:r>
    </w:p>
  </w:footnote>
  <w:footnote w:type="continuationSeparator" w:id="0">
    <w:p w14:paraId="347698DD" w14:textId="77777777" w:rsidR="004D4061" w:rsidRDefault="004D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1332" w14:textId="77777777" w:rsidR="00D55F9D" w:rsidRDefault="00325441" w:rsidP="00934C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B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981963" w14:textId="77777777" w:rsidR="00D55F9D" w:rsidRDefault="004D4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1C8B" w14:textId="316FE841" w:rsidR="00D55F9D" w:rsidRDefault="00325441" w:rsidP="00934C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B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523">
      <w:rPr>
        <w:rStyle w:val="a5"/>
        <w:noProof/>
      </w:rPr>
      <w:t>9</w:t>
    </w:r>
    <w:r>
      <w:rPr>
        <w:rStyle w:val="a5"/>
      </w:rPr>
      <w:fldChar w:fldCharType="end"/>
    </w:r>
  </w:p>
  <w:p w14:paraId="138CF8E9" w14:textId="77777777" w:rsidR="00D55F9D" w:rsidRDefault="004D4061">
    <w:pPr>
      <w:pStyle w:val="a3"/>
      <w:rPr>
        <w:rFonts w:ascii="Times New Roman" w:hAnsi="Times New Roman"/>
      </w:rPr>
    </w:pPr>
  </w:p>
  <w:p w14:paraId="2235B23A" w14:textId="77777777" w:rsidR="00D55F9D" w:rsidRPr="003A0251" w:rsidRDefault="004D4061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4C3"/>
    <w:multiLevelType w:val="hybridMultilevel"/>
    <w:tmpl w:val="6198830A"/>
    <w:lvl w:ilvl="0" w:tplc="BF4AF9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DA"/>
    <w:rsid w:val="0001437D"/>
    <w:rsid w:val="00016E60"/>
    <w:rsid w:val="00027F6F"/>
    <w:rsid w:val="00032318"/>
    <w:rsid w:val="00042CD9"/>
    <w:rsid w:val="00042EA6"/>
    <w:rsid w:val="00052BC7"/>
    <w:rsid w:val="0007391F"/>
    <w:rsid w:val="00075DB3"/>
    <w:rsid w:val="000957EB"/>
    <w:rsid w:val="000A0D8C"/>
    <w:rsid w:val="000A50A9"/>
    <w:rsid w:val="000A6080"/>
    <w:rsid w:val="000C37EA"/>
    <w:rsid w:val="000D167C"/>
    <w:rsid w:val="000D6D43"/>
    <w:rsid w:val="001022EB"/>
    <w:rsid w:val="00106205"/>
    <w:rsid w:val="0012373B"/>
    <w:rsid w:val="00136180"/>
    <w:rsid w:val="00142A9D"/>
    <w:rsid w:val="0014690C"/>
    <w:rsid w:val="00183483"/>
    <w:rsid w:val="00186153"/>
    <w:rsid w:val="00190F36"/>
    <w:rsid w:val="0019215E"/>
    <w:rsid w:val="0019782A"/>
    <w:rsid w:val="001A0798"/>
    <w:rsid w:val="001A1CA4"/>
    <w:rsid w:val="001D0F10"/>
    <w:rsid w:val="001D1E3B"/>
    <w:rsid w:val="001F512D"/>
    <w:rsid w:val="001F5585"/>
    <w:rsid w:val="001F5F13"/>
    <w:rsid w:val="00211E55"/>
    <w:rsid w:val="00214F41"/>
    <w:rsid w:val="0025269D"/>
    <w:rsid w:val="00256B80"/>
    <w:rsid w:val="002630D4"/>
    <w:rsid w:val="00265D28"/>
    <w:rsid w:val="00295521"/>
    <w:rsid w:val="00296FBA"/>
    <w:rsid w:val="00297226"/>
    <w:rsid w:val="00297919"/>
    <w:rsid w:val="002C4630"/>
    <w:rsid w:val="002C7556"/>
    <w:rsid w:val="002E363B"/>
    <w:rsid w:val="002F4E3E"/>
    <w:rsid w:val="003174E0"/>
    <w:rsid w:val="00317DD0"/>
    <w:rsid w:val="0032227A"/>
    <w:rsid w:val="00325441"/>
    <w:rsid w:val="00327B86"/>
    <w:rsid w:val="003356B2"/>
    <w:rsid w:val="0033606C"/>
    <w:rsid w:val="00344997"/>
    <w:rsid w:val="00362CEF"/>
    <w:rsid w:val="003B2092"/>
    <w:rsid w:val="003B7A6D"/>
    <w:rsid w:val="003C69C2"/>
    <w:rsid w:val="003F3820"/>
    <w:rsid w:val="003F732A"/>
    <w:rsid w:val="0041586C"/>
    <w:rsid w:val="0043178E"/>
    <w:rsid w:val="004367AB"/>
    <w:rsid w:val="00442B3E"/>
    <w:rsid w:val="00473B0C"/>
    <w:rsid w:val="00480C72"/>
    <w:rsid w:val="00492F1F"/>
    <w:rsid w:val="00494EBD"/>
    <w:rsid w:val="004968C8"/>
    <w:rsid w:val="004A087D"/>
    <w:rsid w:val="004A6C83"/>
    <w:rsid w:val="004B1F46"/>
    <w:rsid w:val="004B422D"/>
    <w:rsid w:val="004B5605"/>
    <w:rsid w:val="004B5CE9"/>
    <w:rsid w:val="004D4061"/>
    <w:rsid w:val="004E520A"/>
    <w:rsid w:val="004E5998"/>
    <w:rsid w:val="004F0F89"/>
    <w:rsid w:val="00520272"/>
    <w:rsid w:val="005378A0"/>
    <w:rsid w:val="005517C9"/>
    <w:rsid w:val="005562B1"/>
    <w:rsid w:val="00556ACF"/>
    <w:rsid w:val="00557F3D"/>
    <w:rsid w:val="005623A5"/>
    <w:rsid w:val="00582850"/>
    <w:rsid w:val="00583356"/>
    <w:rsid w:val="00583B2F"/>
    <w:rsid w:val="005C2A8B"/>
    <w:rsid w:val="005C4149"/>
    <w:rsid w:val="005C598C"/>
    <w:rsid w:val="005C5EED"/>
    <w:rsid w:val="005D2144"/>
    <w:rsid w:val="005E43BA"/>
    <w:rsid w:val="005F45ED"/>
    <w:rsid w:val="005F4AF9"/>
    <w:rsid w:val="005F6829"/>
    <w:rsid w:val="00624B8A"/>
    <w:rsid w:val="00632FF2"/>
    <w:rsid w:val="006456B9"/>
    <w:rsid w:val="00662FD1"/>
    <w:rsid w:val="006B258E"/>
    <w:rsid w:val="006C6507"/>
    <w:rsid w:val="006E1FD9"/>
    <w:rsid w:val="006E5679"/>
    <w:rsid w:val="006F57CA"/>
    <w:rsid w:val="00700019"/>
    <w:rsid w:val="0075011C"/>
    <w:rsid w:val="0076469E"/>
    <w:rsid w:val="00785501"/>
    <w:rsid w:val="007875B3"/>
    <w:rsid w:val="007F0AB4"/>
    <w:rsid w:val="007F2D4A"/>
    <w:rsid w:val="007F6523"/>
    <w:rsid w:val="0080660F"/>
    <w:rsid w:val="0083152A"/>
    <w:rsid w:val="00847480"/>
    <w:rsid w:val="00874503"/>
    <w:rsid w:val="008950C6"/>
    <w:rsid w:val="00895874"/>
    <w:rsid w:val="008A359D"/>
    <w:rsid w:val="008B1FF6"/>
    <w:rsid w:val="008B6911"/>
    <w:rsid w:val="008F1AF6"/>
    <w:rsid w:val="00900EB1"/>
    <w:rsid w:val="009035EE"/>
    <w:rsid w:val="00921375"/>
    <w:rsid w:val="00930365"/>
    <w:rsid w:val="0093418E"/>
    <w:rsid w:val="00935D0A"/>
    <w:rsid w:val="0096032B"/>
    <w:rsid w:val="00961E80"/>
    <w:rsid w:val="00965C63"/>
    <w:rsid w:val="009A4543"/>
    <w:rsid w:val="009B15AE"/>
    <w:rsid w:val="009B3B64"/>
    <w:rsid w:val="009B6353"/>
    <w:rsid w:val="009C32D5"/>
    <w:rsid w:val="009E7742"/>
    <w:rsid w:val="009F1C61"/>
    <w:rsid w:val="009F5186"/>
    <w:rsid w:val="009F7700"/>
    <w:rsid w:val="00A13054"/>
    <w:rsid w:val="00A139B4"/>
    <w:rsid w:val="00A2087A"/>
    <w:rsid w:val="00A351F7"/>
    <w:rsid w:val="00A602CE"/>
    <w:rsid w:val="00A80FFB"/>
    <w:rsid w:val="00A84CC4"/>
    <w:rsid w:val="00A8734F"/>
    <w:rsid w:val="00A93F91"/>
    <w:rsid w:val="00A970A4"/>
    <w:rsid w:val="00AC0EFB"/>
    <w:rsid w:val="00AD656E"/>
    <w:rsid w:val="00AE50D6"/>
    <w:rsid w:val="00AF1132"/>
    <w:rsid w:val="00AF1352"/>
    <w:rsid w:val="00AF3DB8"/>
    <w:rsid w:val="00B05694"/>
    <w:rsid w:val="00B2084E"/>
    <w:rsid w:val="00B24B34"/>
    <w:rsid w:val="00B24EDF"/>
    <w:rsid w:val="00B25731"/>
    <w:rsid w:val="00B309B2"/>
    <w:rsid w:val="00B55746"/>
    <w:rsid w:val="00B60381"/>
    <w:rsid w:val="00B75437"/>
    <w:rsid w:val="00B84383"/>
    <w:rsid w:val="00B85F33"/>
    <w:rsid w:val="00B91562"/>
    <w:rsid w:val="00B918E9"/>
    <w:rsid w:val="00BB48A5"/>
    <w:rsid w:val="00BB63BF"/>
    <w:rsid w:val="00BC4AAB"/>
    <w:rsid w:val="00BD05EE"/>
    <w:rsid w:val="00BD44F9"/>
    <w:rsid w:val="00BD5241"/>
    <w:rsid w:val="00BE1D0B"/>
    <w:rsid w:val="00BE2175"/>
    <w:rsid w:val="00BF5303"/>
    <w:rsid w:val="00C21B6A"/>
    <w:rsid w:val="00C3013F"/>
    <w:rsid w:val="00C35597"/>
    <w:rsid w:val="00C368BC"/>
    <w:rsid w:val="00C371FE"/>
    <w:rsid w:val="00C50B6E"/>
    <w:rsid w:val="00C558F6"/>
    <w:rsid w:val="00C71B2B"/>
    <w:rsid w:val="00C80C37"/>
    <w:rsid w:val="00C83994"/>
    <w:rsid w:val="00C93217"/>
    <w:rsid w:val="00CA1344"/>
    <w:rsid w:val="00CB24E5"/>
    <w:rsid w:val="00CC4215"/>
    <w:rsid w:val="00D108DA"/>
    <w:rsid w:val="00D23FCE"/>
    <w:rsid w:val="00D2494E"/>
    <w:rsid w:val="00D25D3D"/>
    <w:rsid w:val="00D321A2"/>
    <w:rsid w:val="00D41B49"/>
    <w:rsid w:val="00D45E14"/>
    <w:rsid w:val="00D55DD3"/>
    <w:rsid w:val="00D66A96"/>
    <w:rsid w:val="00D83840"/>
    <w:rsid w:val="00D951BA"/>
    <w:rsid w:val="00DA0DF8"/>
    <w:rsid w:val="00DA639A"/>
    <w:rsid w:val="00DB5939"/>
    <w:rsid w:val="00DD3874"/>
    <w:rsid w:val="00DE22F0"/>
    <w:rsid w:val="00DF1DDD"/>
    <w:rsid w:val="00DF22E4"/>
    <w:rsid w:val="00E13B6A"/>
    <w:rsid w:val="00E60BD0"/>
    <w:rsid w:val="00E963AE"/>
    <w:rsid w:val="00E9678A"/>
    <w:rsid w:val="00EA4BC7"/>
    <w:rsid w:val="00EA5181"/>
    <w:rsid w:val="00EC35E9"/>
    <w:rsid w:val="00EC4242"/>
    <w:rsid w:val="00ED4A5B"/>
    <w:rsid w:val="00EE5897"/>
    <w:rsid w:val="00EE5A3A"/>
    <w:rsid w:val="00F00225"/>
    <w:rsid w:val="00F00C68"/>
    <w:rsid w:val="00F015E3"/>
    <w:rsid w:val="00F12E23"/>
    <w:rsid w:val="00F27DF3"/>
    <w:rsid w:val="00F505E1"/>
    <w:rsid w:val="00F541D7"/>
    <w:rsid w:val="00F64CE5"/>
    <w:rsid w:val="00F67ED4"/>
    <w:rsid w:val="00F8011C"/>
    <w:rsid w:val="00F84CB1"/>
    <w:rsid w:val="00F86B96"/>
    <w:rsid w:val="00F90765"/>
    <w:rsid w:val="00F9386E"/>
    <w:rsid w:val="00FA30C3"/>
    <w:rsid w:val="00FA5482"/>
    <w:rsid w:val="00FA78CA"/>
    <w:rsid w:val="00FC2383"/>
    <w:rsid w:val="00FC76EF"/>
    <w:rsid w:val="00FD0977"/>
    <w:rsid w:val="00FD736B"/>
    <w:rsid w:val="00FE3A1D"/>
    <w:rsid w:val="00FE4D87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F91"/>
  </w:style>
  <w:style w:type="character" w:styleId="a5">
    <w:name w:val="page number"/>
    <w:basedOn w:val="a0"/>
    <w:rsid w:val="00A93F91"/>
  </w:style>
  <w:style w:type="paragraph" w:customStyle="1" w:styleId="31">
    <w:name w:val="Знак Знак3 Знак Знак1 Знак Знак Знак Знак"/>
    <w:basedOn w:val="a"/>
    <w:rsid w:val="00965C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0">
    <w:name w:val="Знак Знак3 Знак Знак1 Знак Знак Знак Знак"/>
    <w:basedOn w:val="a"/>
    <w:rsid w:val="002C46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C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5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нак Знак3 Знак Знак1 Знак Знак Знак Знак"/>
    <w:basedOn w:val="a"/>
    <w:rsid w:val="00A84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A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C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F91"/>
  </w:style>
  <w:style w:type="character" w:styleId="a5">
    <w:name w:val="page number"/>
    <w:basedOn w:val="a0"/>
    <w:rsid w:val="00A93F91"/>
  </w:style>
  <w:style w:type="paragraph" w:customStyle="1" w:styleId="31">
    <w:name w:val="Знак Знак3 Знак Знак1 Знак Знак Знак Знак"/>
    <w:basedOn w:val="a"/>
    <w:rsid w:val="00965C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0">
    <w:name w:val="Знак Знак3 Знак Знак1 Знак Знак Знак Знак"/>
    <w:basedOn w:val="a"/>
    <w:rsid w:val="002C46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C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5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нак Знак3 Знак Знак1 Знак Знак Знак Знак"/>
    <w:basedOn w:val="a"/>
    <w:rsid w:val="00A84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A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6EE55-D953-4994-89E1-2E45C6C9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115-2</cp:lastModifiedBy>
  <cp:revision>2</cp:revision>
  <cp:lastPrinted>2022-03-01T00:05:00Z</cp:lastPrinted>
  <dcterms:created xsi:type="dcterms:W3CDTF">2023-12-28T04:36:00Z</dcterms:created>
  <dcterms:modified xsi:type="dcterms:W3CDTF">2023-12-28T04:36:00Z</dcterms:modified>
</cp:coreProperties>
</file>